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E9" w:rsidRDefault="00B63EE9" w:rsidP="00B63EE9"/>
    <w:p w:rsidR="00B95C36" w:rsidRPr="00801635" w:rsidRDefault="00B95C36" w:rsidP="00B95C36"/>
    <w:p w:rsidR="00B95C36" w:rsidRDefault="00B95C36" w:rsidP="00B95C36">
      <w:pPr>
        <w:jc w:val="center"/>
        <w:rPr>
          <w:b/>
          <w:sz w:val="28"/>
          <w:szCs w:val="28"/>
        </w:rPr>
      </w:pPr>
      <w:r w:rsidRPr="00801635">
        <w:rPr>
          <w:b/>
          <w:sz w:val="28"/>
          <w:szCs w:val="28"/>
        </w:rPr>
        <w:t>ИНФОРМАЦИОННОЕ ПИСЬМО</w:t>
      </w:r>
    </w:p>
    <w:p w:rsidR="00B95C36" w:rsidRPr="00801635" w:rsidRDefault="00B95C36" w:rsidP="00B95C36">
      <w:pPr>
        <w:jc w:val="center"/>
        <w:rPr>
          <w:b/>
          <w:sz w:val="28"/>
          <w:szCs w:val="28"/>
        </w:rPr>
      </w:pPr>
    </w:p>
    <w:p w:rsidR="00B95C36" w:rsidRPr="00B95C36" w:rsidRDefault="00B95C36" w:rsidP="00B95C36">
      <w:pPr>
        <w:spacing w:after="120"/>
        <w:ind w:firstLine="851"/>
        <w:jc w:val="both"/>
      </w:pPr>
      <w:r>
        <w:t xml:space="preserve">Компания </w:t>
      </w:r>
      <w:r w:rsidR="00E47AB1">
        <w:t>«</w:t>
      </w:r>
      <w:r w:rsidRPr="00B95C36">
        <w:t>ВестМедГрупп</w:t>
      </w:r>
      <w:r w:rsidR="00E47AB1">
        <w:t>»</w:t>
      </w:r>
      <w:r w:rsidRPr="00B95C36">
        <w:t xml:space="preserve"> информирует о запуске серийного производства и начале продаж настенных медицинских консолей под собственной торговой маркой CADUCEUS (Кадуцей). </w:t>
      </w:r>
    </w:p>
    <w:p w:rsidR="00B95C36" w:rsidRPr="00801635" w:rsidRDefault="00B95C36" w:rsidP="00B95C36">
      <w:pPr>
        <w:spacing w:after="120"/>
        <w:ind w:firstLine="851"/>
        <w:jc w:val="both"/>
      </w:pPr>
      <w:r w:rsidRPr="00801635">
        <w:t xml:space="preserve">Настенные медицинские консоли CADUCEUS производятся в России с использованием современных материалов и качественных комплектующих. </w:t>
      </w:r>
    </w:p>
    <w:p w:rsidR="00B95C36" w:rsidRPr="00801635" w:rsidRDefault="00B95C36" w:rsidP="00B95C36">
      <w:pPr>
        <w:spacing w:after="120"/>
        <w:ind w:firstLine="851"/>
        <w:jc w:val="both"/>
      </w:pPr>
      <w:r w:rsidRPr="00801635">
        <w:t xml:space="preserve">Наличие регистрационного удостоверения Росздравнадзора на медицинские изделия № РЗН 2019/8244 от 25 апреля 2019 года подтверждает соответствие продукции CADUCEUS установленным нормам безопасности и качества. </w:t>
      </w:r>
    </w:p>
    <w:p w:rsidR="00B95C36" w:rsidRPr="00801635" w:rsidRDefault="00B95C36" w:rsidP="00B95C36">
      <w:pPr>
        <w:spacing w:after="120"/>
        <w:jc w:val="both"/>
        <w:rPr>
          <w:b/>
          <w:lang w:val="en-US"/>
        </w:rPr>
      </w:pPr>
      <w:r w:rsidRPr="00801635">
        <w:rPr>
          <w:b/>
        </w:rPr>
        <w:t>CADUCEUS - это</w:t>
      </w:r>
      <w:r w:rsidRPr="00801635">
        <w:rPr>
          <w:b/>
          <w:lang w:val="en-US"/>
        </w:rPr>
        <w:t>:</w:t>
      </w:r>
    </w:p>
    <w:p w:rsidR="00B95C36" w:rsidRPr="00801635" w:rsidRDefault="00B95C36" w:rsidP="00B95C36">
      <w:pPr>
        <w:pStyle w:val="ab"/>
        <w:numPr>
          <w:ilvl w:val="0"/>
          <w:numId w:val="1"/>
        </w:numPr>
        <w:spacing w:after="120" w:line="256" w:lineRule="auto"/>
        <w:ind w:hanging="11"/>
        <w:jc w:val="both"/>
      </w:pPr>
      <w:r w:rsidRPr="00801635">
        <w:t>качество, не уступающее зарубежным аналогам,</w:t>
      </w:r>
    </w:p>
    <w:p w:rsidR="00B95C36" w:rsidRPr="00801635" w:rsidRDefault="00B95C36" w:rsidP="00B95C36">
      <w:pPr>
        <w:pStyle w:val="ab"/>
        <w:numPr>
          <w:ilvl w:val="0"/>
          <w:numId w:val="1"/>
        </w:numPr>
        <w:spacing w:after="120" w:line="256" w:lineRule="auto"/>
        <w:ind w:hanging="11"/>
        <w:jc w:val="both"/>
      </w:pPr>
      <w:r w:rsidRPr="00801635">
        <w:t>оптимальная стоимость и лояльная политика ценообразования,</w:t>
      </w:r>
    </w:p>
    <w:p w:rsidR="00B95C36" w:rsidRPr="00801635" w:rsidRDefault="00B95C36" w:rsidP="00B95C36">
      <w:pPr>
        <w:pStyle w:val="ab"/>
        <w:numPr>
          <w:ilvl w:val="0"/>
          <w:numId w:val="1"/>
        </w:numPr>
        <w:spacing w:after="120" w:line="256" w:lineRule="auto"/>
        <w:ind w:hanging="11"/>
        <w:jc w:val="both"/>
      </w:pPr>
      <w:r w:rsidRPr="00801635">
        <w:t>минимальный срок гарантии - 24 месяца,</w:t>
      </w:r>
    </w:p>
    <w:p w:rsidR="00B95C36" w:rsidRPr="00801635" w:rsidRDefault="00B95C36" w:rsidP="00B95C36">
      <w:pPr>
        <w:pStyle w:val="ab"/>
        <w:numPr>
          <w:ilvl w:val="0"/>
          <w:numId w:val="1"/>
        </w:numPr>
        <w:spacing w:after="120" w:line="256" w:lineRule="auto"/>
        <w:ind w:hanging="11"/>
        <w:jc w:val="both"/>
      </w:pPr>
      <w:r w:rsidRPr="00801635">
        <w:t>преимущество по срокам доставки и сервисного обслуживания,</w:t>
      </w:r>
    </w:p>
    <w:p w:rsidR="00B95C36" w:rsidRPr="00801635" w:rsidRDefault="00B95C36" w:rsidP="00B95C36">
      <w:pPr>
        <w:pStyle w:val="ab"/>
        <w:numPr>
          <w:ilvl w:val="0"/>
          <w:numId w:val="1"/>
        </w:numPr>
        <w:spacing w:after="120" w:line="256" w:lineRule="auto"/>
        <w:ind w:hanging="11"/>
        <w:jc w:val="both"/>
      </w:pPr>
      <w:r w:rsidRPr="00801635">
        <w:t>возможность выбора вариантов комплектации и цвета в соответствии с нуждами учреждения здравоохранения и медицинских работников.</w:t>
      </w:r>
    </w:p>
    <w:p w:rsidR="00B95C36" w:rsidRPr="00801635" w:rsidRDefault="00B95C36" w:rsidP="00B95C36">
      <w:pPr>
        <w:spacing w:after="120"/>
        <w:ind w:firstLine="851"/>
        <w:jc w:val="both"/>
      </w:pPr>
      <w:r w:rsidRPr="00801635">
        <w:t>Использование собственных уникальных разработок позволяет создавать оборудование, способное удовлетворить потребности</w:t>
      </w:r>
      <w:r w:rsidR="000404A1">
        <w:t xml:space="preserve"> каждого</w:t>
      </w:r>
      <w:r w:rsidRPr="00801635">
        <w:t xml:space="preserve"> лечебно-профилактическ</w:t>
      </w:r>
      <w:r w:rsidR="000404A1">
        <w:t>ого</w:t>
      </w:r>
      <w:r w:rsidRPr="00801635">
        <w:t xml:space="preserve"> учреждени</w:t>
      </w:r>
      <w:r w:rsidR="000404A1">
        <w:t>я</w:t>
      </w:r>
      <w:r w:rsidRPr="00801635">
        <w:t xml:space="preserve"> России.</w:t>
      </w:r>
    </w:p>
    <w:p w:rsidR="00B95C36" w:rsidRPr="00801635" w:rsidRDefault="00B95C36" w:rsidP="00B95C36">
      <w:pPr>
        <w:spacing w:after="120"/>
        <w:jc w:val="both"/>
        <w:rPr>
          <w:b/>
          <w:u w:val="single"/>
        </w:rPr>
      </w:pPr>
      <w:r w:rsidRPr="00801635">
        <w:rPr>
          <w:b/>
          <w:u w:val="single"/>
        </w:rPr>
        <w:t>Справка о компании:</w:t>
      </w:r>
    </w:p>
    <w:p w:rsidR="00B95C36" w:rsidRPr="00801635" w:rsidRDefault="006A70A8" w:rsidP="00B95C36">
      <w:pPr>
        <w:spacing w:after="120"/>
        <w:ind w:firstLine="851"/>
        <w:jc w:val="both"/>
      </w:pPr>
      <w:r w:rsidRPr="006A70A8">
        <w:rPr>
          <w:rFonts w:eastAsiaTheme="minorHAnsi"/>
        </w:rPr>
        <w:t>Компания «ВестМедГрупп» специализируется на оказании комплексных услуг в области инженерного обеспечения объектов здравоохранения, в частности: проектирования зданий и помещений, строительства, реконструкции и капитального ремонта, а также комплексного оснащения лечебно-профилактических учреждений медицинским оборудованием.</w:t>
      </w:r>
      <w:r w:rsidR="00B95C36" w:rsidRPr="00801635">
        <w:t xml:space="preserve"> </w:t>
      </w:r>
    </w:p>
    <w:p w:rsidR="00B95C36" w:rsidRPr="00801635" w:rsidRDefault="00B95C36" w:rsidP="00B95C36">
      <w:pPr>
        <w:spacing w:after="120"/>
        <w:ind w:firstLine="851"/>
        <w:jc w:val="both"/>
      </w:pPr>
      <w:r w:rsidRPr="00801635">
        <w:t xml:space="preserve">Начав свою деятельность в 2013 году, компания стала активным участником модернизации больниц сразу в нескольких регионах России. С целью реализации программы </w:t>
      </w:r>
      <w:proofErr w:type="spellStart"/>
      <w:r w:rsidRPr="00801635">
        <w:t>импортозамещения</w:t>
      </w:r>
      <w:proofErr w:type="spellEnd"/>
      <w:r w:rsidRPr="00801635">
        <w:t>, в 2016 году получила статус резидента Особой экономической зоны технико-внедренческого типа в г. Дубна. На сегодняшний день, благодаря уникальным разработкам и использованию в работе передовых технологий, компания занимает лидирующие позиции в сфере оказания комплексных услуг в области инженерного обеспечения объектов здравоохранения.</w:t>
      </w:r>
    </w:p>
    <w:p w:rsidR="00B95C36" w:rsidRPr="00801635" w:rsidRDefault="00B95C36" w:rsidP="00B95C36">
      <w:pPr>
        <w:spacing w:after="120"/>
        <w:ind w:firstLine="851"/>
        <w:jc w:val="both"/>
        <w:rPr>
          <w:rFonts w:eastAsiaTheme="minorHAnsi"/>
        </w:rPr>
      </w:pPr>
      <w:r w:rsidRPr="00801635">
        <w:rPr>
          <w:rFonts w:eastAsiaTheme="minorHAnsi"/>
        </w:rPr>
        <w:t xml:space="preserve">Комплексный подход к оснащению медицинских заведений современным оборудованием, начиная с этапа проектирования, производства и поставки, до введения в эксплуатацию, гарантийного и </w:t>
      </w:r>
      <w:proofErr w:type="spellStart"/>
      <w:r w:rsidRPr="00801635">
        <w:rPr>
          <w:rFonts w:eastAsiaTheme="minorHAnsi"/>
        </w:rPr>
        <w:t>постгарантийного</w:t>
      </w:r>
      <w:proofErr w:type="spellEnd"/>
      <w:r w:rsidRPr="00801635">
        <w:rPr>
          <w:rFonts w:eastAsiaTheme="minorHAnsi"/>
        </w:rPr>
        <w:t xml:space="preserve"> технического обслуживания</w:t>
      </w:r>
      <w:r w:rsidR="002D2D85">
        <w:rPr>
          <w:rFonts w:eastAsiaTheme="minorHAnsi"/>
        </w:rPr>
        <w:t>,</w:t>
      </w:r>
      <w:r w:rsidRPr="00801635">
        <w:rPr>
          <w:rFonts w:eastAsiaTheme="minorHAnsi"/>
        </w:rPr>
        <w:t xml:space="preserve"> является весомым аргументом в пользу отечественного производителя, так как позволит значительно снизить затраты бюджета медучреждений и повысить уровень медицинского обслуживания.</w:t>
      </w:r>
    </w:p>
    <w:p w:rsidR="00B95C36" w:rsidRDefault="00A20E47" w:rsidP="00B95C36">
      <w:pPr>
        <w:spacing w:after="120"/>
        <w:ind w:firstLine="708"/>
        <w:jc w:val="both"/>
        <w:rPr>
          <w:rFonts w:eastAsiaTheme="minorHAnsi"/>
        </w:rPr>
      </w:pPr>
      <w:r w:rsidRPr="00A20E47">
        <w:rPr>
          <w:rFonts w:eastAsiaTheme="minorHAnsi"/>
        </w:rPr>
        <w:lastRenderedPageBreak/>
        <w:t>Качество наших проектов неоднократно подтверждено положительными заключениями государственной экспертизы и долгосрочными отношениями с нашими заказчиками</w:t>
      </w:r>
      <w:r w:rsidR="00B95C36" w:rsidRPr="00801635">
        <w:rPr>
          <w:rFonts w:eastAsiaTheme="minorHAnsi"/>
        </w:rPr>
        <w:t>.</w:t>
      </w:r>
    </w:p>
    <w:p w:rsidR="002721AD" w:rsidRPr="00DE17B6" w:rsidRDefault="002721AD" w:rsidP="002721AD">
      <w:pPr>
        <w:ind w:firstLine="851"/>
        <w:jc w:val="both"/>
      </w:pPr>
      <w:r w:rsidRPr="00DE17B6">
        <w:t xml:space="preserve">Также объявляем о начале набора </w:t>
      </w:r>
      <w:r>
        <w:t>в образовательные группы</w:t>
      </w:r>
      <w:r w:rsidRPr="00DE17B6">
        <w:t xml:space="preserve"> </w:t>
      </w:r>
      <w:r>
        <w:t xml:space="preserve">повышения квалификации (в объеме учебных 72 часов) </w:t>
      </w:r>
      <w:r w:rsidRPr="00DE17B6">
        <w:t>и профессиональн</w:t>
      </w:r>
      <w:r>
        <w:t>ой</w:t>
      </w:r>
      <w:r w:rsidRPr="00DE17B6">
        <w:t xml:space="preserve"> переподготовк</w:t>
      </w:r>
      <w:r>
        <w:t>и</w:t>
      </w:r>
      <w:r w:rsidRPr="00DE17B6">
        <w:t xml:space="preserve"> </w:t>
      </w:r>
      <w:r>
        <w:t xml:space="preserve">(в объеме 250 учебных часов) </w:t>
      </w:r>
      <w:r w:rsidRPr="00DE17B6">
        <w:t xml:space="preserve">специалистов </w:t>
      </w:r>
      <w:r>
        <w:t xml:space="preserve">на базе высшего или среднего профессионального образования </w:t>
      </w:r>
      <w:r w:rsidRPr="00DE17B6">
        <w:t>по программам дополнительного профессионального образования по следующим направлениям:</w:t>
      </w:r>
    </w:p>
    <w:p w:rsidR="002721AD" w:rsidRPr="00DE17B6" w:rsidRDefault="002721AD" w:rsidP="002721AD">
      <w:pPr>
        <w:pStyle w:val="ab"/>
        <w:numPr>
          <w:ilvl w:val="0"/>
          <w:numId w:val="1"/>
        </w:numPr>
        <w:ind w:left="1418" w:hanging="567"/>
        <w:jc w:val="both"/>
      </w:pPr>
      <w:r>
        <w:t>п</w:t>
      </w:r>
      <w:r w:rsidRPr="00DE17B6">
        <w:t>роектирование систем медицинского газоснабжения;</w:t>
      </w:r>
    </w:p>
    <w:p w:rsidR="002721AD" w:rsidRPr="00DE17B6" w:rsidRDefault="002721AD" w:rsidP="002721AD">
      <w:pPr>
        <w:pStyle w:val="ab"/>
        <w:numPr>
          <w:ilvl w:val="0"/>
          <w:numId w:val="1"/>
        </w:numPr>
        <w:ind w:left="1418" w:hanging="567"/>
        <w:jc w:val="both"/>
      </w:pPr>
      <w:r>
        <w:t>м</w:t>
      </w:r>
      <w:r w:rsidRPr="00DE17B6">
        <w:t>онтаж, эксплуатация и техническое обслуживание оборудования систем медицинского газоснабжения;</w:t>
      </w:r>
    </w:p>
    <w:p w:rsidR="002721AD" w:rsidRPr="00DE17B6" w:rsidRDefault="002721AD" w:rsidP="002721AD">
      <w:pPr>
        <w:pStyle w:val="ab"/>
        <w:numPr>
          <w:ilvl w:val="0"/>
          <w:numId w:val="1"/>
        </w:numPr>
        <w:ind w:left="1418" w:hanging="567"/>
        <w:jc w:val="both"/>
      </w:pPr>
      <w:r>
        <w:t>п</w:t>
      </w:r>
      <w:r w:rsidRPr="00DE17B6">
        <w:t>роектирование систем отопления, вентиляции и кондиционирования в лечебно-профилактических учреждениях;</w:t>
      </w:r>
    </w:p>
    <w:p w:rsidR="002721AD" w:rsidRPr="00DE17B6" w:rsidRDefault="002721AD" w:rsidP="002721AD">
      <w:pPr>
        <w:pStyle w:val="ab"/>
        <w:numPr>
          <w:ilvl w:val="0"/>
          <w:numId w:val="1"/>
        </w:numPr>
        <w:ind w:left="1418" w:hanging="567"/>
        <w:jc w:val="both"/>
      </w:pPr>
      <w:r>
        <w:t>о</w:t>
      </w:r>
      <w:r w:rsidRPr="00DE17B6">
        <w:t>собенности монтажа, эксплуатации и технического обслуживания оборудования систем отопления, вентиляции и кондиционирования в лечебно-профилактических учреждениях;</w:t>
      </w:r>
    </w:p>
    <w:p w:rsidR="002721AD" w:rsidRPr="00DE17B6" w:rsidRDefault="002721AD" w:rsidP="002721AD">
      <w:pPr>
        <w:pStyle w:val="ab"/>
        <w:numPr>
          <w:ilvl w:val="0"/>
          <w:numId w:val="1"/>
        </w:numPr>
        <w:ind w:left="1418" w:hanging="567"/>
        <w:jc w:val="both"/>
      </w:pPr>
      <w:r>
        <w:t>р</w:t>
      </w:r>
      <w:r w:rsidRPr="00DE17B6">
        <w:t>аботы по подготовке проектов внутренних инженерных систем электроснабжения медицинских учреждений.</w:t>
      </w:r>
    </w:p>
    <w:p w:rsidR="002721AD" w:rsidRDefault="002721AD" w:rsidP="002721AD">
      <w:pPr>
        <w:ind w:firstLine="709"/>
        <w:jc w:val="both"/>
      </w:pPr>
    </w:p>
    <w:p w:rsidR="008C623B" w:rsidRDefault="008C623B" w:rsidP="008C623B">
      <w:pPr>
        <w:ind w:firstLine="709"/>
        <w:jc w:val="both"/>
      </w:pPr>
      <w:r w:rsidRPr="00DE17B6">
        <w:t>По итогам обучения слушателям</w:t>
      </w:r>
      <w:r>
        <w:t xml:space="preserve">, успешно освоившим программу повышения квалификации, выдаются удостоверения о повышении квалификации. </w:t>
      </w:r>
      <w:r w:rsidRPr="003A483B">
        <w:t xml:space="preserve">По окончании обучения по программам профессиональной переподготовки выдается </w:t>
      </w:r>
      <w:r>
        <w:t>диплом государственного образца, подтверждающий получение новой инженерной квалификации и дающего право на ведение нового вида профессиональной деятельности.</w:t>
      </w:r>
    </w:p>
    <w:p w:rsidR="008C623B" w:rsidRDefault="008C623B" w:rsidP="008C623B">
      <w:pPr>
        <w:spacing w:after="120"/>
        <w:ind w:firstLine="708"/>
        <w:jc w:val="both"/>
      </w:pPr>
      <w:r w:rsidRPr="00DE17B6">
        <w:t>Начало занятий - октябрь 2019 года.</w:t>
      </w:r>
    </w:p>
    <w:p w:rsidR="00B95C36" w:rsidRPr="00801635" w:rsidRDefault="00B95C36" w:rsidP="008C623B">
      <w:pPr>
        <w:spacing w:after="120"/>
        <w:jc w:val="both"/>
        <w:rPr>
          <w:b/>
        </w:rPr>
      </w:pPr>
      <w:r w:rsidRPr="00801635">
        <w:tab/>
      </w:r>
      <w:r w:rsidRPr="00801635">
        <w:rPr>
          <w:b/>
        </w:rPr>
        <w:t>Специалисты компании «ВестМедГрупп» проконсультируют Вас по всем имеющимся вопросам и помогут подобрать необходимое оборудование под нужды Вашего медицинского учреждения.</w:t>
      </w:r>
    </w:p>
    <w:p w:rsidR="00B95C36" w:rsidRPr="00801635" w:rsidRDefault="00B95C36" w:rsidP="00B95C36">
      <w:pPr>
        <w:spacing w:after="120"/>
        <w:jc w:val="both"/>
      </w:pPr>
    </w:p>
    <w:p w:rsidR="00B95C36" w:rsidRPr="00801635" w:rsidRDefault="00B95C36" w:rsidP="00B95C36">
      <w:pPr>
        <w:spacing w:after="120"/>
        <w:jc w:val="both"/>
        <w:rPr>
          <w:b/>
          <w:u w:val="single"/>
        </w:rPr>
      </w:pPr>
      <w:r w:rsidRPr="00801635">
        <w:rPr>
          <w:b/>
          <w:u w:val="single"/>
        </w:rPr>
        <w:t>Контакты:</w:t>
      </w:r>
    </w:p>
    <w:p w:rsidR="00B95C36" w:rsidRPr="00801635" w:rsidRDefault="00B95C36" w:rsidP="00B95C36">
      <w:pPr>
        <w:spacing w:after="120"/>
        <w:jc w:val="both"/>
      </w:pPr>
      <w:r w:rsidRPr="00801635">
        <w:t xml:space="preserve">Телефон: +7 (495) 255-19-35 </w:t>
      </w:r>
    </w:p>
    <w:p w:rsidR="00B95C36" w:rsidRPr="00801635" w:rsidRDefault="00B95C36" w:rsidP="00B95C36">
      <w:pPr>
        <w:spacing w:after="120"/>
        <w:jc w:val="both"/>
      </w:pPr>
      <w:r>
        <w:t>Электронная почта</w:t>
      </w:r>
      <w:r w:rsidRPr="00801635">
        <w:t xml:space="preserve">: </w:t>
      </w:r>
      <w:hyperlink r:id="rId7" w:history="1">
        <w:r w:rsidRPr="00801635">
          <w:rPr>
            <w:rStyle w:val="a9"/>
            <w:lang w:val="en-US"/>
          </w:rPr>
          <w:t>info</w:t>
        </w:r>
        <w:r w:rsidRPr="00801635">
          <w:rPr>
            <w:rStyle w:val="a9"/>
          </w:rPr>
          <w:t>@</w:t>
        </w:r>
        <w:r w:rsidRPr="00801635">
          <w:rPr>
            <w:rStyle w:val="a9"/>
            <w:lang w:val="en-US"/>
          </w:rPr>
          <w:t>westmedgroup</w:t>
        </w:r>
        <w:r w:rsidRPr="00801635">
          <w:rPr>
            <w:rStyle w:val="a9"/>
          </w:rPr>
          <w:t>.</w:t>
        </w:r>
        <w:proofErr w:type="spellStart"/>
        <w:r w:rsidRPr="00801635">
          <w:rPr>
            <w:rStyle w:val="a9"/>
            <w:lang w:val="en-US"/>
          </w:rPr>
          <w:t>ru</w:t>
        </w:r>
        <w:proofErr w:type="spellEnd"/>
      </w:hyperlink>
    </w:p>
    <w:p w:rsidR="00B95C36" w:rsidRPr="009638DC" w:rsidRDefault="00B95C36" w:rsidP="00B95C36">
      <w:pPr>
        <w:spacing w:after="120"/>
        <w:jc w:val="both"/>
      </w:pPr>
    </w:p>
    <w:p w:rsidR="00B95C36" w:rsidRPr="009638DC" w:rsidRDefault="00B95C36" w:rsidP="00B95C36">
      <w:pPr>
        <w:spacing w:after="120"/>
        <w:jc w:val="both"/>
      </w:pPr>
    </w:p>
    <w:p w:rsidR="00E71CBA" w:rsidRPr="00E71CBA" w:rsidRDefault="00E71CBA" w:rsidP="00E71CBA">
      <w:bookmarkStart w:id="0" w:name="_GoBack"/>
      <w:bookmarkEnd w:id="0"/>
    </w:p>
    <w:sectPr w:rsidR="00E71CBA" w:rsidRPr="00E71CBA" w:rsidSect="00E71CBA">
      <w:headerReference w:type="default" r:id="rId8"/>
      <w:pgSz w:w="11906" w:h="16838"/>
      <w:pgMar w:top="26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48" w:rsidRDefault="00C83448" w:rsidP="00BF1B6F">
      <w:r>
        <w:separator/>
      </w:r>
    </w:p>
  </w:endnote>
  <w:endnote w:type="continuationSeparator" w:id="0">
    <w:p w:rsidR="00C83448" w:rsidRDefault="00C83448" w:rsidP="00BF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48" w:rsidRDefault="00C83448" w:rsidP="00BF1B6F">
      <w:r>
        <w:separator/>
      </w:r>
    </w:p>
  </w:footnote>
  <w:footnote w:type="continuationSeparator" w:id="0">
    <w:p w:rsidR="00C83448" w:rsidRDefault="00C83448" w:rsidP="00BF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6F" w:rsidRDefault="00E965F4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7" type="#_x0000_t75" style="position:absolute;left:0;text-align:left;margin-left:5.05pt;margin-top:-7.5pt;width:124.5pt;height:98.85pt;z-index:251659264;mso-position-horizontal-relative:text;mso-position-vertical-relative:text">
          <v:imagedata r:id="rId1" o:title="Лого ВМГ_для писем к выставке"/>
        </v:shape>
      </w:pict>
    </w:r>
    <w:r w:rsidR="00BF1B6F">
      <w:tab/>
    </w:r>
    <w:r w:rsidR="00BF1B6F" w:rsidRPr="00BF1B6F">
      <w:rPr>
        <w:rFonts w:ascii="Times New Roman" w:hAnsi="Times New Roman" w:cs="Times New Roman"/>
        <w:sz w:val="24"/>
        <w:szCs w:val="24"/>
      </w:rPr>
      <w:t>ООО «ВестМедГрупп»</w:t>
    </w:r>
  </w:p>
  <w:p w:rsidR="00BF1B6F" w:rsidRDefault="00BF1B6F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141983, Московская обл., г. Дубна</w:t>
    </w:r>
  </w:p>
  <w:p w:rsidR="00BF1B6F" w:rsidRDefault="00BF1B6F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ул. Программистов, д. 4, стр. 4, офис 103</w:t>
    </w:r>
  </w:p>
  <w:p w:rsidR="00BF1B6F" w:rsidRDefault="00BF1B6F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Тел.: (495) 765-61-83; тел./факс: (495) 255-19-35</w:t>
    </w:r>
  </w:p>
  <w:p w:rsidR="00BF1B6F" w:rsidRPr="0013580F" w:rsidRDefault="00BF1B6F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>E</w:t>
    </w:r>
    <w:r w:rsidRPr="0013580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  <w:lang w:val="en-US"/>
      </w:rPr>
      <w:t>mail</w:t>
    </w:r>
    <w:r w:rsidRPr="0013580F">
      <w:rPr>
        <w:rFonts w:ascii="Times New Roman" w:hAnsi="Times New Roman" w:cs="Times New Roman"/>
        <w:sz w:val="24"/>
        <w:szCs w:val="24"/>
      </w:rPr>
      <w:t xml:space="preserve">: </w:t>
    </w:r>
    <w:hyperlink r:id="rId2" w:history="1">
      <w:r w:rsidRPr="00F7577F">
        <w:rPr>
          <w:rStyle w:val="a9"/>
          <w:rFonts w:ascii="Times New Roman" w:hAnsi="Times New Roman" w:cs="Times New Roman"/>
          <w:sz w:val="24"/>
          <w:szCs w:val="24"/>
          <w:lang w:val="en-US"/>
        </w:rPr>
        <w:t>info</w:t>
      </w:r>
      <w:r w:rsidRPr="0013580F">
        <w:rPr>
          <w:rStyle w:val="a9"/>
          <w:rFonts w:ascii="Times New Roman" w:hAnsi="Times New Roman" w:cs="Times New Roman"/>
          <w:sz w:val="24"/>
          <w:szCs w:val="24"/>
        </w:rPr>
        <w:t>@</w:t>
      </w:r>
      <w:r w:rsidRPr="00F7577F">
        <w:rPr>
          <w:rStyle w:val="a9"/>
          <w:rFonts w:ascii="Times New Roman" w:hAnsi="Times New Roman" w:cs="Times New Roman"/>
          <w:sz w:val="24"/>
          <w:szCs w:val="24"/>
          <w:lang w:val="en-US"/>
        </w:rPr>
        <w:t>westmedgroup</w:t>
      </w:r>
      <w:r w:rsidRPr="0013580F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F7577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</w:hyperlink>
  </w:p>
  <w:p w:rsidR="00BF1B6F" w:rsidRDefault="00E965F4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  <w:lang w:val="en-US"/>
      </w:rPr>
    </w:pPr>
    <w:hyperlink r:id="rId3" w:history="1">
      <w:r w:rsidR="00BF1B6F" w:rsidRPr="00F7577F">
        <w:rPr>
          <w:rStyle w:val="a9"/>
          <w:rFonts w:ascii="Times New Roman" w:hAnsi="Times New Roman" w:cs="Times New Roman"/>
          <w:sz w:val="24"/>
          <w:szCs w:val="24"/>
          <w:lang w:val="en-US"/>
        </w:rPr>
        <w:t>www.westmedgroup.ru</w:t>
      </w:r>
    </w:hyperlink>
  </w:p>
  <w:p w:rsidR="00BF1B6F" w:rsidRPr="00BF1B6F" w:rsidRDefault="00BF1B6F" w:rsidP="00BF1B6F">
    <w:pPr>
      <w:pStyle w:val="a3"/>
      <w:tabs>
        <w:tab w:val="clear" w:pos="9355"/>
      </w:tabs>
      <w:jc w:val="right"/>
      <w:rPr>
        <w:rFonts w:ascii="Times New Roman" w:hAnsi="Times New Roman" w:cs="Times New Roman"/>
        <w:sz w:val="24"/>
        <w:szCs w:val="24"/>
        <w:lang w:val="en-US"/>
      </w:rPr>
    </w:pPr>
    <w:r w:rsidRPr="00BF1B6F">
      <w:rPr>
        <w:rFonts w:ascii="Times New Roman" w:hAnsi="Times New Roman" w:cs="Times New Roman"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431D"/>
    <w:multiLevelType w:val="hybridMultilevel"/>
    <w:tmpl w:val="C39E0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F"/>
    <w:rsid w:val="000404A1"/>
    <w:rsid w:val="000A2AF8"/>
    <w:rsid w:val="0013580F"/>
    <w:rsid w:val="001C7DB3"/>
    <w:rsid w:val="002721AD"/>
    <w:rsid w:val="002D2D85"/>
    <w:rsid w:val="002E3EBE"/>
    <w:rsid w:val="0030162D"/>
    <w:rsid w:val="00432C31"/>
    <w:rsid w:val="0049125B"/>
    <w:rsid w:val="004A12C8"/>
    <w:rsid w:val="00564643"/>
    <w:rsid w:val="00574E25"/>
    <w:rsid w:val="005C2423"/>
    <w:rsid w:val="005F2D5F"/>
    <w:rsid w:val="0069321A"/>
    <w:rsid w:val="006A6D71"/>
    <w:rsid w:val="006A70A8"/>
    <w:rsid w:val="006E3060"/>
    <w:rsid w:val="007A601F"/>
    <w:rsid w:val="007D76DC"/>
    <w:rsid w:val="008213F9"/>
    <w:rsid w:val="0084684A"/>
    <w:rsid w:val="008C623B"/>
    <w:rsid w:val="008E5A6A"/>
    <w:rsid w:val="009350D3"/>
    <w:rsid w:val="0093588E"/>
    <w:rsid w:val="009718AC"/>
    <w:rsid w:val="009A1CB2"/>
    <w:rsid w:val="009D4847"/>
    <w:rsid w:val="00A20E47"/>
    <w:rsid w:val="00A3438D"/>
    <w:rsid w:val="00A34651"/>
    <w:rsid w:val="00AC16D3"/>
    <w:rsid w:val="00B63EE9"/>
    <w:rsid w:val="00B95C36"/>
    <w:rsid w:val="00BF1B6F"/>
    <w:rsid w:val="00C83448"/>
    <w:rsid w:val="00DE4668"/>
    <w:rsid w:val="00E33C66"/>
    <w:rsid w:val="00E47AB1"/>
    <w:rsid w:val="00E71CBA"/>
    <w:rsid w:val="00E9551D"/>
    <w:rsid w:val="00E965F4"/>
    <w:rsid w:val="00F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901FBD7B-53AE-4743-8A86-C249A135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B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1B6F"/>
  </w:style>
  <w:style w:type="paragraph" w:styleId="a5">
    <w:name w:val="footer"/>
    <w:basedOn w:val="a"/>
    <w:link w:val="a6"/>
    <w:uiPriority w:val="99"/>
    <w:unhideWhenUsed/>
    <w:rsid w:val="00BF1B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1B6F"/>
  </w:style>
  <w:style w:type="paragraph" w:styleId="a7">
    <w:name w:val="Balloon Text"/>
    <w:basedOn w:val="a"/>
    <w:link w:val="a8"/>
    <w:uiPriority w:val="99"/>
    <w:semiHidden/>
    <w:unhideWhenUsed/>
    <w:rsid w:val="00BF1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F1B6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1B6F"/>
    <w:rPr>
      <w:color w:val="0000FF" w:themeColor="hyperlink"/>
      <w:u w:val="single"/>
    </w:rPr>
  </w:style>
  <w:style w:type="table" w:styleId="aa">
    <w:name w:val="Table Grid"/>
    <w:basedOn w:val="a1"/>
    <w:rsid w:val="00BF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estmed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medgroup.ru" TargetMode="External"/><Relationship Id="rId2" Type="http://schemas.openxmlformats.org/officeDocument/2006/relationships/hyperlink" Target="mailto:info@westmedgroup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Ольга Робертовна Сидякина</cp:lastModifiedBy>
  <cp:revision>9</cp:revision>
  <cp:lastPrinted>2019-04-15T14:55:00Z</cp:lastPrinted>
  <dcterms:created xsi:type="dcterms:W3CDTF">2019-04-30T07:16:00Z</dcterms:created>
  <dcterms:modified xsi:type="dcterms:W3CDTF">2019-05-13T09:27:00Z</dcterms:modified>
</cp:coreProperties>
</file>